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Wednesday 10</w:t>
      </w:r>
      <w:r w:rsidDel="00000000" w:rsidR="00000000" w:rsidRPr="00000000">
        <w:rPr>
          <w:vertAlign w:val="superscript"/>
          <w:rtl w:val="0"/>
        </w:rPr>
        <w:t xml:space="preserve">th</w:t>
      </w:r>
      <w:r w:rsidDel="00000000" w:rsidR="00000000" w:rsidRPr="00000000">
        <w:rPr>
          <w:rtl w:val="0"/>
        </w:rPr>
        <w:t xml:space="preserve"> March 2021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Parent/Carer,</w:t>
      </w:r>
    </w:p>
    <w:p w:rsidR="00000000" w:rsidDel="00000000" w:rsidP="00000000" w:rsidRDefault="00000000" w:rsidRPr="00000000" w14:paraId="00000007">
      <w:pPr>
        <w:rPr/>
      </w:pPr>
      <w:r w:rsidDel="00000000" w:rsidR="00000000" w:rsidRPr="00000000">
        <w:rPr>
          <w:rtl w:val="0"/>
        </w:rPr>
        <w:t xml:space="preserve">Unfortunately due to the increasing number of students using electric scooters to travel to and from school, we are no longer able to accommodate storage inside the school building. </w:t>
      </w:r>
    </w:p>
    <w:p w:rsidR="00000000" w:rsidDel="00000000" w:rsidP="00000000" w:rsidRDefault="00000000" w:rsidRPr="00000000" w14:paraId="00000008">
      <w:pPr>
        <w:rPr/>
      </w:pPr>
      <w:r w:rsidDel="00000000" w:rsidR="00000000" w:rsidRPr="00000000">
        <w:rPr>
          <w:rtl w:val="0"/>
        </w:rPr>
        <w:t xml:space="preserve">From Monday 15</w:t>
      </w:r>
      <w:r w:rsidDel="00000000" w:rsidR="00000000" w:rsidRPr="00000000">
        <w:rPr>
          <w:vertAlign w:val="superscript"/>
          <w:rtl w:val="0"/>
        </w:rPr>
        <w:t xml:space="preserve">th</w:t>
      </w:r>
      <w:r w:rsidDel="00000000" w:rsidR="00000000" w:rsidRPr="00000000">
        <w:rPr>
          <w:rtl w:val="0"/>
        </w:rPr>
        <w:t xml:space="preserve"> March, if you would like your child to continue riding their scooter to school, you will need to provide a suitable lock for them to store the scooter outside. </w:t>
      </w:r>
    </w:p>
    <w:p w:rsidR="00000000" w:rsidDel="00000000" w:rsidP="00000000" w:rsidRDefault="00000000" w:rsidRPr="00000000" w14:paraId="00000009">
      <w:pPr>
        <w:rPr>
          <w:b w:val="1"/>
        </w:rPr>
      </w:pPr>
      <w:r w:rsidDel="00000000" w:rsidR="00000000" w:rsidRPr="00000000">
        <w:rPr>
          <w:rtl w:val="0"/>
        </w:rPr>
        <w:t xml:space="preserve">We have a bike / scooter shed available on the rear playground of Logic that students can use. </w:t>
      </w:r>
      <w:r w:rsidDel="00000000" w:rsidR="00000000" w:rsidRPr="00000000">
        <w:rPr>
          <w:b w:val="1"/>
          <w:rtl w:val="0"/>
        </w:rPr>
        <w:t xml:space="preserve">However, please be aware that the school takes no responsibility for bikes or scooters left anywhere on site whether locked or unlocked.</w:t>
      </w:r>
    </w:p>
    <w:p w:rsidR="00000000" w:rsidDel="00000000" w:rsidP="00000000" w:rsidRDefault="00000000" w:rsidRPr="00000000" w14:paraId="0000000A">
      <w:pPr>
        <w:rPr/>
      </w:pPr>
      <w:r w:rsidDel="00000000" w:rsidR="00000000" w:rsidRPr="00000000">
        <w:rPr>
          <w:rtl w:val="0"/>
        </w:rPr>
        <w:t xml:space="preserve">Please follow this link if you would like to see an example of locks that are available, although obviously there are many other examples and we recommend you choose the ones that best suit your requirements. </w:t>
      </w:r>
    </w:p>
    <w:p w:rsidR="00000000" w:rsidDel="00000000" w:rsidP="00000000" w:rsidRDefault="00000000" w:rsidRPr="00000000" w14:paraId="0000000B">
      <w:pPr>
        <w:rPr/>
      </w:pPr>
      <w:hyperlink r:id="rId6">
        <w:r w:rsidDel="00000000" w:rsidR="00000000" w:rsidRPr="00000000">
          <w:rPr>
            <w:color w:val="0000ff"/>
            <w:u w:val="single"/>
            <w:rtl w:val="0"/>
          </w:rPr>
          <w:t xml:space="preserve">https://www.amazon.co.uk/dp/B06XCLTVPQ/ref=redir_mobile_desktop?_encoding=UTF8&amp;aaxitk=wuLRPxoe1O2nvl.cDcQ21w&amp;hsa_cr_id=2795990880002&amp;pd_rd_plhdr=t&amp;pd_rd_r=9fbf3a6a-e988-40c4-89dd-4f4deffa3759&amp;pd_rd_w=p9pZY&amp;pd_rd_wg=TCRGg&amp;ref_=sbx_be_s_sparkle_mcd_asin_2_img</w:t>
        </w:r>
      </w:hyperlink>
      <w:r w:rsidDel="00000000" w:rsidR="00000000" w:rsidRPr="00000000">
        <w:rPr>
          <w:rtl w:val="0"/>
        </w:rPr>
        <w:t xml:space="preserve"> </w:t>
      </w:r>
    </w:p>
    <w:p w:rsidR="00000000" w:rsidDel="00000000" w:rsidP="00000000" w:rsidRDefault="00000000" w:rsidRPr="00000000" w14:paraId="0000000C">
      <w:pPr>
        <w:rPr/>
      </w:pPr>
      <w:bookmarkStart w:colFirst="0" w:colLast="0" w:name="_gjdgxs" w:id="0"/>
      <w:bookmarkEnd w:id="0"/>
      <w:r w:rsidDel="00000000" w:rsidR="00000000" w:rsidRPr="00000000">
        <w:rPr>
          <w:rtl w:val="0"/>
        </w:rPr>
        <w:t xml:space="preserve">Thank you for your continued support and should you have any further queries, please do not hesitate to contact 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Yours faithfully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t xml:space="preserve">John Cadogan</w:t>
      </w:r>
    </w:p>
    <w:p w:rsidR="00000000" w:rsidDel="00000000" w:rsidP="00000000" w:rsidRDefault="00000000" w:rsidRPr="00000000" w14:paraId="00000013">
      <w:pPr>
        <w:spacing w:after="0" w:lineRule="auto"/>
        <w:rPr/>
      </w:pPr>
      <w:r w:rsidDel="00000000" w:rsidR="00000000" w:rsidRPr="00000000">
        <w:rPr>
          <w:rtl w:val="0"/>
        </w:rPr>
        <w:t xml:space="preserve">Vice Principal</w:t>
      </w:r>
    </w:p>
    <w:p w:rsidR="00000000" w:rsidDel="00000000" w:rsidP="00000000" w:rsidRDefault="00000000" w:rsidRPr="00000000" w14:paraId="00000014">
      <w:pPr>
        <w:spacing w:after="0" w:lineRule="auto"/>
        <w:rPr/>
      </w:pPr>
      <w:hyperlink r:id="rId7">
        <w:r w:rsidDel="00000000" w:rsidR="00000000" w:rsidRPr="00000000">
          <w:rPr>
            <w:color w:val="0000ff"/>
            <w:u w:val="single"/>
            <w:rtl w:val="0"/>
          </w:rPr>
          <w:t xml:space="preserve">J.cadogan@logicstudioschool.org</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7200" w:firstLine="720"/>
        <w:jc w:val="center"/>
        <w:rPr/>
      </w:pPr>
      <w:r w:rsidDel="00000000" w:rsidR="00000000" w:rsidRPr="00000000">
        <w:rPr>
          <w:rtl w:val="0"/>
        </w:rPr>
      </w:r>
    </w:p>
    <w:p w:rsidR="00000000" w:rsidDel="00000000" w:rsidP="00000000" w:rsidRDefault="00000000" w:rsidRPr="00000000" w14:paraId="00000017">
      <w:pPr>
        <w:ind w:left="7200" w:firstLine="0"/>
        <w:jc w:val="right"/>
        <w:rPr/>
      </w:pPr>
      <w:r w:rsidDel="00000000" w:rsidR="00000000" w:rsidRPr="00000000">
        <w:rPr>
          <w:rtl w:val="0"/>
        </w:rPr>
      </w:r>
    </w:p>
    <w:p w:rsidR="00000000" w:rsidDel="00000000" w:rsidP="00000000" w:rsidRDefault="00000000" w:rsidRPr="00000000" w14:paraId="00000018">
      <w:pPr>
        <w:rPr/>
      </w:pPr>
      <w:bookmarkStart w:colFirst="0" w:colLast="0" w:name="_30j0zll" w:id="1"/>
      <w:bookmarkEnd w:id="1"/>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440" w:right="1440" w:header="709" w:footer="1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320"/>
        <w:tab w:val="right" w:pos="8640"/>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320"/>
        <w:tab w:val="right" w:pos="8640"/>
      </w:tabs>
      <w:spacing w:after="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320"/>
        <w:tab w:val="right" w:pos="8640"/>
      </w:tabs>
      <w:spacing w:after="0" w:lineRule="auto"/>
      <w:ind w:left="-1797" w:right="-382"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-983671</wp:posOffset>
          </wp:positionH>
          <wp:positionV relativeFrom="paragraph">
            <wp:posOffset>-825072</wp:posOffset>
          </wp:positionV>
          <wp:extent cx="7670196" cy="938914"/>
          <wp:effectExtent b="0" l="0" r="0" t="0"/>
          <wp:wrapNone/>
          <wp:docPr id="2" name="image1.jpg"/>
          <a:graphic>
            <a:graphicData uri="http://schemas.openxmlformats.org/drawingml/2006/picture">
              <pic:pic>
                <pic:nvPicPr>
                  <pic:cNvPr id="0" name="image1.jpg"/>
                  <pic:cNvPicPr preferRelativeResize="0"/>
                </pic:nvPicPr>
                <pic:blipFill>
                  <a:blip r:embed="rId1"/>
                  <a:srcRect b="15088" l="0" r="0" t="43878"/>
                  <a:stretch>
                    <a:fillRect/>
                  </a:stretch>
                </pic:blipFill>
                <pic:spPr>
                  <a:xfrm>
                    <a:off x="0" y="0"/>
                    <a:ext cx="7670196" cy="93891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pos="4320"/>
        <w:tab w:val="right" w:pos="8640"/>
        <w:tab w:val="left" w:pos="2835"/>
      </w:tabs>
      <w:spacing w:after="0" w:lineRule="auto"/>
      <w:ind w:left="2127" w:right="-1765"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2906395</wp:posOffset>
          </wp:positionH>
          <wp:positionV relativeFrom="paragraph">
            <wp:posOffset>89236</wp:posOffset>
          </wp:positionV>
          <wp:extent cx="2860963" cy="7200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860963" cy="720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320"/>
        <w:tab w:val="right" w:pos="8640"/>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320"/>
        <w:tab w:val="right" w:pos="864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amazon.co.uk/dp/B06XCLTVPQ/ref=redir_mobile_desktop?_encoding=UTF8&amp;aaxitk=wuLRPxoe1O2nvl.cDcQ21w&amp;hsa_cr_id=2795990880002&amp;pd_rd_plhdr=t&amp;pd_rd_r=9fbf3a6a-e988-40c4-89dd-4f4deffa3759&amp;pd_rd_w=p9pZY&amp;pd_rd_wg=TCRGg&amp;ref_=sbx_be_s_sparkle_mcd_asin_2_img" TargetMode="External"/><Relationship Id="rId7" Type="http://schemas.openxmlformats.org/officeDocument/2006/relationships/hyperlink" Target="mailto:J.cadogan@logicstudioschool.org" TargetMode="Externa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