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50" w:rsidRDefault="005D2916">
      <w:r>
        <w:rPr>
          <w:noProof/>
          <w:lang w:eastAsia="en-GB"/>
        </w:rPr>
        <w:drawing>
          <wp:inline distT="0" distB="0" distL="0" distR="0" wp14:anchorId="60364530" wp14:editId="05CD3095">
            <wp:extent cx="3002280" cy="1294765"/>
            <wp:effectExtent l="0" t="0" r="7620" b="635"/>
            <wp:docPr id="1" name="Picture 1" descr="cid:EDFC8A35-0364-4BAE-9D54-31C58F6665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EDFC8A35-0364-4BAE-9D54-31C58F6665D2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16"/>
    <w:rsid w:val="00090450"/>
    <w:rsid w:val="005D2916"/>
    <w:rsid w:val="00C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2D800-0E67-4A0F-B262-891E6E61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DFC8A35-0364-4BAE-9D54-31C58F6665D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5415BA4A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Feltham Community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Eadie (Headteacher - Feltham Community College)</dc:creator>
  <cp:keywords/>
  <dc:description/>
  <cp:lastModifiedBy>Victoria Eadie (Headteacher - Feltham Community College)</cp:lastModifiedBy>
  <cp:revision>1</cp:revision>
  <dcterms:created xsi:type="dcterms:W3CDTF">2016-05-10T06:51:00Z</dcterms:created>
  <dcterms:modified xsi:type="dcterms:W3CDTF">2016-05-10T06:51:00Z</dcterms:modified>
</cp:coreProperties>
</file>